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3" w:type="dxa"/>
        <w:tblLayout w:type="fixed"/>
        <w:tblLook w:val="0000"/>
      </w:tblPr>
      <w:tblGrid>
        <w:gridCol w:w="2476"/>
        <w:gridCol w:w="3004"/>
        <w:gridCol w:w="2884"/>
        <w:gridCol w:w="1808"/>
      </w:tblGrid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Тема:</w:t>
            </w:r>
          </w:p>
        </w:tc>
        <w:tc>
          <w:tcPr>
            <w:tcW w:w="7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Воспитание успешного ученика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Общие цели:</w:t>
            </w:r>
          </w:p>
        </w:tc>
        <w:tc>
          <w:tcPr>
            <w:tcW w:w="7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Оказать содействие родителям в развитии компетенции понятий 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успех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успешность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успешность в обучении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являющимися приоритетными в мировой образовательной политике и понять эффективность успеха в обучении и воспитании.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Родители будут знать, какие факторы влияют на формирование личности ребенка; качества успешного ученика. 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Определить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успешного учащегося  как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конкурентноспособной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личности.</w:t>
            </w: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Ожидаемые результаты:</w:t>
            </w:r>
          </w:p>
        </w:tc>
        <w:tc>
          <w:tcPr>
            <w:tcW w:w="7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Осознание родителями необходимости воспитать успешного ребенка.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в группе.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качествах и о навыках успешного ребенка,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конкурентоспособной личности.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Понимают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необходимо для развития навыков успешного ребенка.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Осознают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свою роль в развитии навыков успешного ребенка.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в сотрудничестве со школой</w:t>
            </w: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Ключевые идеи:</w:t>
            </w:r>
          </w:p>
        </w:tc>
        <w:tc>
          <w:tcPr>
            <w:tcW w:w="7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Родителям необходимо развить способность оказывать помощь в сотрудничестве с другими, в создании, управлении и планировании успешной среды для ребенка; осознать свою роль в воспитании и обучении успешного ребенка.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Время, этап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родителей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Ресурсы</w:t>
            </w: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Психологический настрой 3 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Здравствуйте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уважаемые родители!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Давайте настроимся на приятную работу 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нашей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коучинга</w:t>
            </w:r>
            <w:proofErr w:type="spell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 с </w:t>
            </w:r>
            <w:proofErr w:type="spell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тренинговым</w:t>
            </w:r>
            <w:proofErr w:type="spell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походом. 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Поднимите,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пожалуйста, руки те, кто сегодня перед выходом на нашу встречу из дома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смотрелся в зеркало.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Теперь поднимите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lastRenderedPageBreak/>
              <w:t>,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пожалуйста руки те ,кто посмотрел в зеркало и улыбнулся . Вижу ,что не все . Ну что же ,кто не смог сделать утром, улыбнемся сейчас вместе. Посмотрите друг на друга и улыбнитесь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!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Спасибо 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!Т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еперь вы готовы к работе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Родители приветствуют друг друга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Деление на группы 3 мин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B540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>групп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Уважаемые родители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любите ли сладкое? А когда вас угощают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конфетами, вы обычно берете ту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которая 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на вас смотрит 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или это не так?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Кажется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что на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ваш выбор ничто не влияет ,но психологи утверждают ,что мы отдаем предпочтение тем или иным формам конфет в зависимости от особенностей своего характера . Я предлагаю вам тест 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Гадание по конфетам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>»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(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на столах лежат конфеты разной формы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родителям предлагают взять конфету)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На слайдах пояснения: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 xml:space="preserve">Квадрат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бычно терпеливы ,упорны и невероятно усидчивы.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lastRenderedPageBreak/>
              <w:t>Они могут мелодично двигаться к намеченной цели шаг за шагом ,чем то напоминая асфальт укладчика ,и не остановятся ,пока ее не достигнут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з них получаются отличные профессионалы.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 xml:space="preserve">Треугольники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–настоящие 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Энерджайзеры</w:t>
            </w:r>
            <w:proofErr w:type="spellEnd"/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>»,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только в отличи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от батареек ,обладают честолюбием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и прагматизмом .Эти люди частенько грешат тем ,что уверенны в существовании двух точек зрения –неправильной и их собственной, Они сильные личности и опасные конкуренты.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>Круги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- это люди добрые ,отзывчивые ,они могут ощущать себя счастливыми только в том случае ,если все в порядке не только у них самих ,но и 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их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близких. Они предпочитают не конфликтовать с окружающими</w:t>
            </w:r>
            <w:proofErr w:type="gram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а 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сглаживать</w:t>
            </w:r>
            <w:r w:rsidRPr="001B5403">
              <w:rPr>
                <w:rFonts w:ascii="Times New Roman" w:hAnsi="Times New Roman" w:cs="Times New Roman"/>
                <w:color w:val="363636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недоразумения 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>Прямоугольник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363636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Доверчивые ,открытые, очень </w:t>
            </w:r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lastRenderedPageBreak/>
              <w:t xml:space="preserve">чувствительные, любознательные ,готовые к изменениям ,высокая </w:t>
            </w:r>
            <w:proofErr w:type="spellStart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>обучаемость</w:t>
            </w:r>
            <w:proofErr w:type="spellEnd"/>
            <w:r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  <w:t xml:space="preserve"> , могут быть хорошими экспертами или консультантами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 выбирают  конфеты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Конфеты разной формы</w:t>
            </w: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Разработка основных правил работы в группе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Разработка основных  правил работы в группе   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 разрабатывают правила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Обсуждают, выносят ответ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постере</w:t>
            </w:r>
            <w:proofErr w:type="spellEnd"/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Говорить по очереди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Активно слушать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Задавать вопросы и спрашивать, есть ли вопросы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Вносить предложения и спрашивать, есть ли предложения у других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Выражать свои мысли и мнения и интересоваться идеями и мнениями других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Коллективно обсуждать предложения, идеи и мнения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Помогать и просить о помощи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Давать и просить пояснения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Пояснять и оценивать идеи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Принимать групповые решения и приходить к единому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мнению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Подводить итоги обсуждения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Приводить убедительные аргументы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Соблюдать время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Лист формата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4, маркеры.</w:t>
            </w: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Просмотр видеоролика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Успех…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Обсуждение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Можете ли вы сказать, что ваш ребенок успешный?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же воспитать успешного ребенка?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 обсуждают видеоролик и отвечают на поставленные вопросы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Успех…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Слово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коуча</w:t>
            </w:r>
            <w:proofErr w:type="spellEnd"/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сообщает тему, цели коучинга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 родители хотят видеть своих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успешными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детском саду, в школе и дальше по жизни. Что же такое успех?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толковом словаре В.И.Даля под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успехом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понимается: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достижение целей, решение задач;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удача.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Успех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умение добиваться поставленных целей, получая от этого удовольствие. Кто же такой успешный ребенок, успешный ученик? Именно об этом мы будем сегодня с вами говорить.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Какую модель воспитания выбрать,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чтоб ребенок рос уверенным в себе, а в дальнейшем стал успешным человеком?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Давайте поговорим о том, как сделать так, чтобы жизнь ребёнка не превращать в вечный экзамен, а нам, взрослым, быть не экзаменаторами, а друзьями, которые не только хотят, но и умеют помогать детям.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Толковый словарь В.И.Даля </w:t>
            </w: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B540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Стадия вызов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Постановка проблемного вопроса.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 не хотите ли вы получить ответ на вопрос: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Какой Вы родитель?</w:t>
            </w: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Способствуют ли ваши отношения становлению личности ребёнка?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Тест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 w:rsidRPr="001B54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Какой вы родитель?</w:t>
            </w:r>
            <w:r w:rsidRPr="001B54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»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5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5403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Родители выполняют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тест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B54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Какой вы родитель?</w:t>
            </w:r>
            <w:r w:rsidRPr="001B54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Кому не хочется получить ответ на этот вопрос!? Отметьте те фразы, которые вы часто употребляете в общении с детьми.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Сколько раз тебе повторять? –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Посоветуй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пожалуйста… - 1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знаю, что бы 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без тебя делала. – 1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кого ты только такой уродился?! –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у тебя замечательные друзья! – 1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кого ты похож (а)? –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я в твои годы …- 2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 моя опора и помощник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 – 1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Ну что за друзья у тебя? –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чём ты только думаешь? –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Какая (ой) ты у меня умница! – 1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как ты считаешь? – 1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 всех дети как дети, а ты?… - 2 б.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Какой ты у меня сообразительный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)! – 1 б.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Тест</w:t>
            </w:r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Pr="001B540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Какой вы родитель?</w:t>
            </w:r>
            <w:r w:rsidRPr="001B5403"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ручки.</w:t>
            </w: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Слово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коуча</w:t>
            </w:r>
            <w:proofErr w:type="spellEnd"/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Подсчитайте общее количество баллов. Если вы набрали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5-7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баллов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значит,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 уважаете ребёнка, ваши отношения способствуют становлению его личности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Сумма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от 8 до 10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свидетельствует о намечающихся сложностях 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взаимоотношениях с ребёнком, непонимании его проблем, попытках перенести вину за недостатки в его развитии на самого ребёнка.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11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баллов и выше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непоследовательны в общении с ребёнком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Его развитие подвержено влиянию случайных обстоятельств. Стоит задуматься над этим!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Ну что ж, а теперь попробуем разобраться, кто же это 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успешный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ребенок</w:t>
            </w:r>
            <w:proofErr w:type="gramEnd"/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успешного ученика, какие качества необходимо развивать для этого.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Родители подсчитывают баллы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Задание группам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просит  родителей взять листы 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4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 и</w:t>
            </w:r>
            <w:r>
              <w:rPr>
                <w:rFonts w:ascii="Calibri" w:hAnsi="Calibri" w:cs="Calibri"/>
                <w:i/>
                <w:iCs/>
                <w:color w:val="000000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7"/>
                <w:szCs w:val="27"/>
                <w:highlight w:val="white"/>
                <w:lang w:val="en-US"/>
              </w:rPr>
              <w:t> </w:t>
            </w:r>
            <w:r w:rsidRPr="001B5403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объясняет  задание  группам 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постеры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Задание 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Первой группе: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создать модель успешного ребенка.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Второй группе: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определить критерии успешного ученика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Третьей группе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: определить проблемы и причины, которые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мешают школьнику добиться успеха.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Четвертой группе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 создать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модель родителя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успешного ученика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Родители выполняют задание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Лист формата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4, маркеры</w:t>
            </w: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Защита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постеров</w:t>
            </w:r>
            <w:proofErr w:type="spellEnd"/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предлагает задуматься, все ли родители прилагают достаточно усилий, чтобы вырастить успешных учеников.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540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Родители на доске помещаются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постеры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и  каждая группа выдвигает свои версии. Активное обсуждение и защита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 защиты каждой группы участники поддерживают друг друга (хлопают)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Задание группам 12 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в группах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Задание 2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Разработать алгоритм воспитания успешного ребенка.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 разрабатывают алгоритм воспитания успешного ребенка.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Лист формата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4, маркеры</w:t>
            </w: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Защита алгоритмов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Защита алгоритмов. 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доске  родители помещаются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постеры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и  каждая группа выдвигает свои версии. Активное обсуждение и защита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постеров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 защиты каждой группы участники поддерживают друг друга (хлопают)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Просмотр видеоролика </w:t>
            </w: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Притча о карандашах</w:t>
            </w:r>
            <w:r w:rsidRPr="001B5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Что же нужно делать, чтобы стать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успешным учеником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?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 и педагоги советуют следующее: чтобы стать успешным учеником надо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добывать знания, учиться с удовольствием;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иметь цель и знать, как её достичь;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быть уверенным в себе, но не самоуверенным;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управлять саморазвитием;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быть организованным;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ценить время;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быть трудолюбивым, развивать свои способности.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участвовать и побеждать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олимпиада;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писать эссе, рефераты, разрабатывать проекты;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владеть навыками работы на компьютере;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работать с Интернетом.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Итак, кто такой успешный ребенок и как им стать мы понемногу разобрались. Однако стать успешным учеником самостоятельно, без руководства,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аккуратного направления деятельности учениками в 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нужное русло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родителями сложно.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Родители обсуждают видео  видеоролик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отвечают на вопрос 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Притча о карандашах</w:t>
            </w:r>
            <w:r w:rsidRPr="001B5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40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Притча 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карандашах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Вывод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Стать успешным ученику должна помочь школа и семья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Рефлексия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1B5403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Телеграмма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363636"/>
                <w:sz w:val="28"/>
                <w:szCs w:val="28"/>
                <w:highlight w:val="white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Какие моменты   вам запомнились?</w:t>
            </w:r>
          </w:p>
          <w:p w:rsidR="001B5403" w:rsidRDefault="001B5403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Актуальна ли тема занятия  для вас? Почему?</w:t>
            </w:r>
          </w:p>
          <w:p w:rsidR="001B5403" w:rsidRDefault="001B5403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Что вы взяли для себя из данного занятия?</w:t>
            </w:r>
          </w:p>
          <w:p w:rsidR="001B5403" w:rsidRDefault="001B5403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Ваши предложения.</w:t>
            </w:r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 заполняют  телеграмму. Дают рефлексию.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403" w:rsidRPr="001B5403">
        <w:trPr>
          <w:trHeight w:val="1"/>
        </w:trPr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Заключительное слово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коуча</w:t>
            </w:r>
            <w:proofErr w:type="spellEnd"/>
          </w:p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B540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Благодарю за то, что мы с вами решали вопросы сообща, и наше занятие прошло в атмосфере взаимного сотрудничества.</w:t>
            </w: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54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                      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403" w:rsidRPr="001B5403" w:rsidRDefault="001B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B5403" w:rsidRDefault="001B5403"/>
    <w:sectPr w:rsidR="001B5403" w:rsidSect="000A13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135D"/>
    <w:rsid w:val="000A135D"/>
    <w:rsid w:val="001B5403"/>
    <w:rsid w:val="00211BBD"/>
    <w:rsid w:val="00552B19"/>
    <w:rsid w:val="006B2B79"/>
    <w:rsid w:val="008072C2"/>
    <w:rsid w:val="0095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2021-02-24T16:17:00Z</dcterms:created>
  <dcterms:modified xsi:type="dcterms:W3CDTF">2021-02-24T16:19:00Z</dcterms:modified>
</cp:coreProperties>
</file>